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тративном правонарушении № 5-674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начальника отдела государственного заказа управления делами Думы ХМАО – </w:t>
      </w:r>
      <w:r>
        <w:rPr>
          <w:rStyle w:val="cat-Addressgrp-2rplc-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4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7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Ульяновск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18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5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3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UserDefinedgrp-27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начальником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отдела государственного заказа управления делами Думы ХМАО – </w:t>
      </w:r>
      <w:r>
        <w:rPr>
          <w:rStyle w:val="cat-Addressgrp-2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исполняя свои обязанности по адресу: </w:t>
      </w:r>
      <w:r>
        <w:rPr>
          <w:rStyle w:val="cat-Addressgrp-3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не своевременно предоставил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сведения по форме ЕФС-1, раздел 1, подраздел 1.1 в ОСФР по ХМАО - </w:t>
      </w:r>
      <w:r>
        <w:rPr>
          <w:rStyle w:val="cat-Addressgrp-2rplc-1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6rplc-1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своими действиями в </w:t>
      </w:r>
      <w:r>
        <w:rPr>
          <w:rStyle w:val="cat-Timegrp-19rplc-18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ч.1 ст.15.33.2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FIOgrp-14rplc-2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явила</w:t>
      </w:r>
      <w:r>
        <w:rPr>
          <w:rFonts w:ascii="Times New Roman" w:eastAsia="Times New Roman" w:hAnsi="Times New Roman" w:cs="Times New Roman"/>
          <w:sz w:val="26"/>
          <w:szCs w:val="26"/>
        </w:rPr>
        <w:t>сь</w:t>
      </w:r>
      <w:r>
        <w:rPr>
          <w:rFonts w:ascii="Times New Roman" w:eastAsia="Times New Roman" w:hAnsi="Times New Roman" w:cs="Times New Roman"/>
          <w:sz w:val="26"/>
          <w:szCs w:val="26"/>
        </w:rPr>
        <w:t>, о месте и времени рассмотрения дела был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надлежаще уведомлен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п.6 ст. 11 N27-ФЗ от </w:t>
      </w:r>
      <w:r>
        <w:rPr>
          <w:rStyle w:val="cat-Dategrp-8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форма ЕФС-1 представляется страхователем не позднее рабочего дня, следующего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договор с застрахованным лицом СНИЛС </w:t>
      </w:r>
      <w:r>
        <w:rPr>
          <w:rStyle w:val="cat-PhoneNumbergrp-20rplc-22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прекращен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9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данные по форме ЕФС-1 представлены </w:t>
      </w:r>
      <w:r>
        <w:rPr>
          <w:rStyle w:val="cat-Dategrp-10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то есть с нарушением срока.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FIOgrp-14rplc-2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-сведениями о застрахованных лицах;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-извещением о доставке;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начальника отдела государственного заказа управления делами Думы ХМАО – </w:t>
      </w:r>
      <w:r>
        <w:rPr>
          <w:rStyle w:val="cat-Addressgrp-2rplc-2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29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29rplc-30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6rplc-34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6rplc-3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UserDefinedgrp-26rplc-5">
    <w:name w:val="cat-UserDefined grp-26 rplc-5"/>
    <w:basedOn w:val="DefaultParagraphFont"/>
  </w:style>
  <w:style w:type="character" w:customStyle="1" w:styleId="cat-ExternalSystemDefinedgrp-24rplc-7">
    <w:name w:val="cat-ExternalSystemDefined grp-24 rplc-7"/>
    <w:basedOn w:val="DefaultParagraphFont"/>
  </w:style>
  <w:style w:type="character" w:customStyle="1" w:styleId="cat-PassportDatagrp-17rplc-8">
    <w:name w:val="cat-PassportData grp-17 rplc-8"/>
    <w:basedOn w:val="DefaultParagraphFont"/>
  </w:style>
  <w:style w:type="character" w:customStyle="1" w:styleId="cat-PassportDatagrp-18rplc-9">
    <w:name w:val="cat-PassportData grp-18 rplc-9"/>
    <w:basedOn w:val="DefaultParagraphFont"/>
  </w:style>
  <w:style w:type="character" w:customStyle="1" w:styleId="cat-ExternalSystemDefinedgrp-25rplc-10">
    <w:name w:val="cat-ExternalSystemDefined grp-25 rplc-10"/>
    <w:basedOn w:val="DefaultParagraphFont"/>
  </w:style>
  <w:style w:type="character" w:customStyle="1" w:styleId="cat-ExternalSystemDefinedgrp-23rplc-11">
    <w:name w:val="cat-ExternalSystemDefined grp-23 rplc-11"/>
    <w:basedOn w:val="DefaultParagraphFont"/>
  </w:style>
  <w:style w:type="character" w:customStyle="1" w:styleId="cat-UserDefinedgrp-27rplc-13">
    <w:name w:val="cat-UserDefined grp-27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2rplc-16">
    <w:name w:val="cat-Address grp-2 rplc-16"/>
    <w:basedOn w:val="DefaultParagraphFont"/>
  </w:style>
  <w:style w:type="character" w:customStyle="1" w:styleId="cat-Dategrp-6rplc-17">
    <w:name w:val="cat-Date grp-6 rplc-17"/>
    <w:basedOn w:val="DefaultParagraphFont"/>
  </w:style>
  <w:style w:type="character" w:customStyle="1" w:styleId="cat-Timegrp-19rplc-18">
    <w:name w:val="cat-Time grp-19 rplc-18"/>
    <w:basedOn w:val="DefaultParagraphFont"/>
  </w:style>
  <w:style w:type="character" w:customStyle="1" w:styleId="cat-Dategrp-7rplc-19">
    <w:name w:val="cat-Date grp-7 rplc-19"/>
    <w:basedOn w:val="DefaultParagraphFont"/>
  </w:style>
  <w:style w:type="character" w:customStyle="1" w:styleId="cat-FIOgrp-14rplc-20">
    <w:name w:val="cat-FIO grp-14 rplc-20"/>
    <w:basedOn w:val="DefaultParagraphFont"/>
  </w:style>
  <w:style w:type="character" w:customStyle="1" w:styleId="cat-Dategrp-8rplc-21">
    <w:name w:val="cat-Date grp-8 rplc-21"/>
    <w:basedOn w:val="DefaultParagraphFont"/>
  </w:style>
  <w:style w:type="character" w:customStyle="1" w:styleId="cat-PhoneNumbergrp-20rplc-22">
    <w:name w:val="cat-PhoneNumber grp-20 rplc-22"/>
    <w:basedOn w:val="DefaultParagraphFont"/>
  </w:style>
  <w:style w:type="character" w:customStyle="1" w:styleId="cat-Dategrp-9rplc-23">
    <w:name w:val="cat-Date grp-9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FIOgrp-14rplc-25">
    <w:name w:val="cat-FIO grp-14 rplc-25"/>
    <w:basedOn w:val="DefaultParagraphFont"/>
  </w:style>
  <w:style w:type="character" w:customStyle="1" w:styleId="cat-Addressgrp-2rplc-26">
    <w:name w:val="cat-Address grp-2 rplc-26"/>
    <w:basedOn w:val="DefaultParagraphFont"/>
  </w:style>
  <w:style w:type="character" w:customStyle="1" w:styleId="cat-UserDefinedgrp-28rplc-28">
    <w:name w:val="cat-UserDefined grp-28 rplc-28"/>
    <w:basedOn w:val="DefaultParagraphFont"/>
  </w:style>
  <w:style w:type="character" w:customStyle="1" w:styleId="cat-Addressgrp-0rplc-29">
    <w:name w:val="cat-Address grp-0 rplc-29"/>
    <w:basedOn w:val="DefaultParagraphFont"/>
  </w:style>
  <w:style w:type="character" w:customStyle="1" w:styleId="cat-UserDefinedgrp-29rplc-30">
    <w:name w:val="cat-UserDefined grp-29 rplc-30"/>
    <w:basedOn w:val="DefaultParagraphFont"/>
  </w:style>
  <w:style w:type="character" w:customStyle="1" w:styleId="cat-FIOgrp-16rplc-34">
    <w:name w:val="cat-FIO grp-16 rplc-34"/>
    <w:basedOn w:val="DefaultParagraphFont"/>
  </w:style>
  <w:style w:type="character" w:customStyle="1" w:styleId="cat-FIOgrp-16rplc-35">
    <w:name w:val="cat-FIO grp-16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